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AD78" w14:textId="0270407A" w:rsidR="00742E0E" w:rsidRPr="00B2604A" w:rsidRDefault="000110C8" w:rsidP="00032A72">
      <w:pPr>
        <w:bidi/>
        <w:jc w:val="both"/>
        <w:rPr>
          <w:rFonts w:ascii="Assistant" w:hAnsi="Assistant" w:cs="Assistant" w:hint="cs"/>
          <w:sz w:val="24"/>
          <w:szCs w:val="24"/>
          <w:rtl/>
        </w:rPr>
      </w:pPr>
      <w:r>
        <w:rPr>
          <w:noProof/>
          <w:lang w:val="he-IL"/>
        </w:rPr>
        <w:drawing>
          <wp:anchor distT="0" distB="0" distL="114300" distR="114300" simplePos="0" relativeHeight="251671552" behindDoc="1" locked="1" layoutInCell="1" allowOverlap="1" wp14:anchorId="27662731" wp14:editId="653A440C">
            <wp:simplePos x="0" y="0"/>
            <wp:positionH relativeFrom="page">
              <wp:posOffset>6350</wp:posOffset>
            </wp:positionH>
            <wp:positionV relativeFrom="page">
              <wp:posOffset>6350</wp:posOffset>
            </wp:positionV>
            <wp:extent cx="7552690" cy="10699115"/>
            <wp:effectExtent l="0" t="0" r="0" b="6985"/>
            <wp:wrapNone/>
            <wp:docPr id="1126950253" name="תמונה 2" descr="A white background with blue and green blo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50253" name="תמונה 2" descr="A white background with blue and green block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2A4B5" w14:textId="10F6D079" w:rsidR="00742E0E" w:rsidRPr="00B2604A" w:rsidRDefault="00742E0E" w:rsidP="00032A72">
      <w:pPr>
        <w:bidi/>
        <w:jc w:val="both"/>
        <w:rPr>
          <w:rFonts w:ascii="Assistant" w:hAnsi="Assistant" w:cs="Assistant" w:hint="cs"/>
          <w:sz w:val="24"/>
          <w:szCs w:val="24"/>
          <w:rtl/>
        </w:rPr>
      </w:pPr>
    </w:p>
    <w:p w14:paraId="372FB9E8" w14:textId="4A3F8F59" w:rsidR="0050117C" w:rsidRPr="00B2604A" w:rsidRDefault="0050117C" w:rsidP="00032A72">
      <w:pPr>
        <w:bidi/>
        <w:jc w:val="both"/>
        <w:rPr>
          <w:rFonts w:ascii="Assistant" w:hAnsi="Assistant" w:cs="Assistant"/>
          <w:sz w:val="24"/>
          <w:szCs w:val="24"/>
          <w:rtl/>
        </w:rPr>
      </w:pPr>
    </w:p>
    <w:p w14:paraId="24B3D45E" w14:textId="77777777" w:rsidR="0050117C" w:rsidRPr="00B2604A" w:rsidRDefault="0050117C" w:rsidP="004B2130">
      <w:pPr>
        <w:bidi/>
        <w:spacing w:after="0" w:line="240" w:lineRule="auto"/>
        <w:jc w:val="both"/>
        <w:rPr>
          <w:rFonts w:ascii="Assistant" w:hAnsi="Assistant" w:cs="Assistant"/>
          <w:sz w:val="24"/>
          <w:szCs w:val="24"/>
          <w:rtl/>
        </w:rPr>
      </w:pPr>
    </w:p>
    <w:p w14:paraId="0F294382" w14:textId="52ACA77D" w:rsidR="00032A72" w:rsidRPr="00B56128" w:rsidRDefault="00990E76" w:rsidP="00990E76">
      <w:pPr>
        <w:bidi/>
        <w:jc w:val="center"/>
        <w:rPr>
          <w:rFonts w:ascii="Assistant" w:hAnsi="Assistant" w:cs="Assistant"/>
          <w:bCs/>
          <w:sz w:val="32"/>
          <w:szCs w:val="32"/>
          <w:rtl/>
        </w:rPr>
      </w:pPr>
      <w:r w:rsidRPr="00B56128">
        <w:rPr>
          <w:rFonts w:ascii="Assistant" w:hAnsi="Assistant" w:cs="Assistant"/>
          <w:bCs/>
          <w:sz w:val="32"/>
          <w:szCs w:val="32"/>
          <w:rtl/>
        </w:rPr>
        <w:t xml:space="preserve">כלי למיפוי אתגר/צורך – מה </w:t>
      </w:r>
      <w:r w:rsidR="00994C31" w:rsidRPr="00B56128">
        <w:rPr>
          <w:rFonts w:ascii="Assistant" w:hAnsi="Assistant" w:cs="Assistant" w:hint="cs"/>
          <w:bCs/>
          <w:sz w:val="32"/>
          <w:szCs w:val="32"/>
          <w:rtl/>
        </w:rPr>
        <w:t>הטכנולוגיה תקדם</w:t>
      </w:r>
      <w:r w:rsidRPr="00B56128">
        <w:rPr>
          <w:rFonts w:ascii="Assistant" w:hAnsi="Assistant" w:cs="Assistant"/>
          <w:bCs/>
          <w:sz w:val="32"/>
          <w:szCs w:val="32"/>
          <w:rtl/>
        </w:rPr>
        <w:t xml:space="preserve"> במיזם שלי</w:t>
      </w:r>
      <w:r w:rsidRPr="00B56128">
        <w:rPr>
          <w:rFonts w:ascii="Assistant" w:hAnsi="Assistant" w:cs="Assistant"/>
          <w:bCs/>
          <w:sz w:val="32"/>
          <w:szCs w:val="32"/>
        </w:rPr>
        <w:t>?</w:t>
      </w:r>
    </w:p>
    <w:p w14:paraId="73ACABBC" w14:textId="289CCBE6" w:rsidR="00990E76" w:rsidRPr="00B2604A" w:rsidRDefault="00990E76" w:rsidP="00990E76">
      <w:pPr>
        <w:bidi/>
        <w:jc w:val="center"/>
        <w:rPr>
          <w:rFonts w:ascii="Assistant" w:hAnsi="Assistant" w:cs="Assistant"/>
          <w:bCs/>
          <w:sz w:val="24"/>
          <w:szCs w:val="24"/>
          <w:u w:val="single"/>
        </w:rPr>
      </w:pPr>
      <w:hyperlink r:id="rId13" w:history="1">
        <w:r w:rsidRPr="00B2604A">
          <w:rPr>
            <w:rStyle w:val="Hyperlink"/>
            <w:rFonts w:ascii="Assistant" w:hAnsi="Assistant" w:cs="Assistant"/>
            <w:bCs/>
            <w:sz w:val="24"/>
            <w:szCs w:val="24"/>
            <w:rtl/>
          </w:rPr>
          <w:t>נכתב ע"י איה אשדת – טכנולוגיה אמפתית</w:t>
        </w:r>
      </w:hyperlink>
    </w:p>
    <w:p w14:paraId="7478A360" w14:textId="76C0C536" w:rsidR="00B2604A" w:rsidRPr="00B2604A" w:rsidRDefault="00B2604A" w:rsidP="00B2604A">
      <w:pPr>
        <w:shd w:val="clear" w:color="auto" w:fill="EAEDF1" w:themeFill="text2" w:themeFillTint="1A"/>
        <w:bidi/>
        <w:spacing w:line="240" w:lineRule="auto"/>
        <w:rPr>
          <w:rFonts w:ascii="Assistant" w:hAnsi="Assistant" w:cs="Assistant"/>
          <w:sz w:val="24"/>
          <w:szCs w:val="24"/>
        </w:rPr>
      </w:pPr>
      <w:r w:rsidRPr="00B2604A">
        <w:rPr>
          <w:rFonts w:ascii="Assistant" w:hAnsi="Assistant" w:cs="Assistant"/>
          <w:sz w:val="24"/>
          <w:szCs w:val="24"/>
          <w:rtl/>
        </w:rPr>
        <w:t>כש</w:t>
      </w:r>
      <w:r w:rsidR="00DF5E63">
        <w:rPr>
          <w:rFonts w:ascii="Assistant" w:hAnsi="Assistant" w:cs="Assistant" w:hint="cs"/>
          <w:sz w:val="24"/>
          <w:szCs w:val="24"/>
          <w:rtl/>
        </w:rPr>
        <w:t>בוחנים</w:t>
      </w:r>
      <w:r w:rsidRPr="00B2604A">
        <w:rPr>
          <w:rFonts w:ascii="Assistant" w:hAnsi="Assistant" w:cs="Assistant"/>
          <w:sz w:val="24"/>
          <w:szCs w:val="24"/>
          <w:rtl/>
        </w:rPr>
        <w:t xml:space="preserve"> פתרון טכנולוגי לצורך </w:t>
      </w:r>
      <w:r w:rsidR="00994C31">
        <w:rPr>
          <w:rFonts w:ascii="Assistant" w:hAnsi="Assistant" w:cs="Assistant" w:hint="cs"/>
          <w:sz w:val="24"/>
          <w:szCs w:val="24"/>
          <w:rtl/>
        </w:rPr>
        <w:t xml:space="preserve">קידום מטרות חברתיות </w:t>
      </w:r>
      <w:r w:rsidRPr="00B2604A">
        <w:rPr>
          <w:rFonts w:ascii="Assistant" w:hAnsi="Assistant" w:cs="Assistant"/>
          <w:sz w:val="24"/>
          <w:szCs w:val="24"/>
          <w:rtl/>
        </w:rPr>
        <w:t>חשוב לשאול</w:t>
      </w:r>
      <w:r w:rsidRPr="00B2604A">
        <w:rPr>
          <w:rFonts w:ascii="Assistant" w:hAnsi="Assistant" w:cs="Assistant"/>
          <w:sz w:val="24"/>
          <w:szCs w:val="24"/>
        </w:rPr>
        <w:t>:</w:t>
      </w:r>
    </w:p>
    <w:p w14:paraId="53209355" w14:textId="08D50BDF" w:rsidR="00B2604A" w:rsidRPr="00B2604A" w:rsidRDefault="00B2604A" w:rsidP="00B2604A">
      <w:pPr>
        <w:shd w:val="clear" w:color="auto" w:fill="EAEDF1" w:themeFill="text2" w:themeFillTint="1A"/>
        <w:bidi/>
        <w:spacing w:line="240" w:lineRule="auto"/>
        <w:rPr>
          <w:rFonts w:ascii="Assistant" w:hAnsi="Assistant" w:cs="Assistant"/>
          <w:sz w:val="24"/>
          <w:szCs w:val="24"/>
        </w:rPr>
      </w:pPr>
      <w:r w:rsidRPr="00B2604A">
        <w:rPr>
          <w:rFonts w:ascii="Assistant" w:hAnsi="Assistant" w:cs="Assistant"/>
          <w:b/>
          <w:bCs/>
          <w:sz w:val="24"/>
          <w:szCs w:val="24"/>
          <w:rtl/>
        </w:rPr>
        <w:t xml:space="preserve">מה ישתנה </w:t>
      </w:r>
      <w:r w:rsidR="00AC48F0">
        <w:rPr>
          <w:rFonts w:ascii="Assistant" w:hAnsi="Assistant" w:cs="Assistant" w:hint="cs"/>
          <w:b/>
          <w:bCs/>
          <w:sz w:val="24"/>
          <w:szCs w:val="24"/>
          <w:rtl/>
        </w:rPr>
        <w:t xml:space="preserve">באתגר החברתי שבאנו לקדם 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כאשר הפתרון יהיה קיים ונגיש</w:t>
      </w:r>
      <w:r w:rsidRPr="00B2604A">
        <w:rPr>
          <w:rFonts w:ascii="Assistant" w:hAnsi="Assistant" w:cs="Assistant"/>
          <w:b/>
          <w:bCs/>
          <w:sz w:val="24"/>
          <w:szCs w:val="24"/>
        </w:rPr>
        <w:t>?</w:t>
      </w:r>
    </w:p>
    <w:p w14:paraId="23C10EA7" w14:textId="77777777" w:rsidR="00B2604A" w:rsidRPr="00B2604A" w:rsidRDefault="00B2604A" w:rsidP="00B2604A">
      <w:pPr>
        <w:shd w:val="clear" w:color="auto" w:fill="EAEDF1" w:themeFill="text2" w:themeFillTint="1A"/>
        <w:bidi/>
        <w:spacing w:line="240" w:lineRule="auto"/>
        <w:rPr>
          <w:rFonts w:ascii="Assistant" w:hAnsi="Assistant" w:cs="Assistant"/>
          <w:sz w:val="24"/>
          <w:szCs w:val="24"/>
        </w:rPr>
      </w:pPr>
      <w:r w:rsidRPr="00B2604A">
        <w:rPr>
          <w:rFonts w:ascii="Assistant" w:hAnsi="Assistant" w:cs="Assistant"/>
          <w:sz w:val="24"/>
          <w:szCs w:val="24"/>
          <w:rtl/>
        </w:rPr>
        <w:t>כלומר</w:t>
      </w:r>
      <w:r w:rsidRPr="00B2604A">
        <w:rPr>
          <w:rFonts w:ascii="Assistant" w:hAnsi="Assistant" w:cs="Assistant"/>
          <w:sz w:val="24"/>
          <w:szCs w:val="24"/>
        </w:rPr>
        <w:t xml:space="preserve"> –</w:t>
      </w:r>
    </w:p>
    <w:p w14:paraId="405BF04A" w14:textId="77777777" w:rsidR="00B2604A" w:rsidRPr="00B2604A" w:rsidRDefault="00B2604A" w:rsidP="00B2604A">
      <w:pPr>
        <w:numPr>
          <w:ilvl w:val="0"/>
          <w:numId w:val="6"/>
        </w:numPr>
        <w:shd w:val="clear" w:color="auto" w:fill="EAEDF1" w:themeFill="text2" w:themeFillTint="1A"/>
        <w:bidi/>
        <w:spacing w:line="240" w:lineRule="auto"/>
        <w:rPr>
          <w:rFonts w:ascii="Assistant" w:hAnsi="Assistant" w:cs="Assistant"/>
          <w:sz w:val="24"/>
          <w:szCs w:val="24"/>
        </w:rPr>
      </w:pPr>
      <w:r w:rsidRPr="00B2604A">
        <w:rPr>
          <w:rFonts w:ascii="Assistant" w:hAnsi="Assistant" w:cs="Assistant"/>
          <w:sz w:val="24"/>
          <w:szCs w:val="24"/>
          <w:rtl/>
        </w:rPr>
        <w:t>אילו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התנהגויות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sz w:val="24"/>
          <w:szCs w:val="24"/>
          <w:rtl/>
        </w:rPr>
        <w:t>חדשות יתאפשרו</w:t>
      </w:r>
      <w:r w:rsidRPr="00B2604A">
        <w:rPr>
          <w:rFonts w:ascii="Assistant" w:hAnsi="Assistant" w:cs="Assistant"/>
          <w:sz w:val="24"/>
          <w:szCs w:val="24"/>
        </w:rPr>
        <w:t>?</w:t>
      </w:r>
    </w:p>
    <w:p w14:paraId="221E15A2" w14:textId="77777777" w:rsidR="00B2604A" w:rsidRPr="00B2604A" w:rsidRDefault="00B2604A" w:rsidP="00B2604A">
      <w:pPr>
        <w:numPr>
          <w:ilvl w:val="0"/>
          <w:numId w:val="6"/>
        </w:numPr>
        <w:shd w:val="clear" w:color="auto" w:fill="EAEDF1" w:themeFill="text2" w:themeFillTint="1A"/>
        <w:bidi/>
        <w:spacing w:line="240" w:lineRule="auto"/>
        <w:rPr>
          <w:rFonts w:ascii="Assistant" w:hAnsi="Assistant" w:cs="Assistant"/>
          <w:sz w:val="24"/>
          <w:szCs w:val="24"/>
        </w:rPr>
      </w:pPr>
      <w:r w:rsidRPr="00B2604A">
        <w:rPr>
          <w:rFonts w:ascii="Assistant" w:hAnsi="Assistant" w:cs="Assistant"/>
          <w:sz w:val="24"/>
          <w:szCs w:val="24"/>
          <w:rtl/>
        </w:rPr>
        <w:t>איזה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ידע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sz w:val="24"/>
          <w:szCs w:val="24"/>
          <w:rtl/>
        </w:rPr>
        <w:t>או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כלים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sz w:val="24"/>
          <w:szCs w:val="24"/>
          <w:rtl/>
        </w:rPr>
        <w:t>יהיו זמינים למשתמשים</w:t>
      </w:r>
      <w:r w:rsidRPr="00B2604A">
        <w:rPr>
          <w:rFonts w:ascii="Assistant" w:hAnsi="Assistant" w:cs="Assistant"/>
          <w:sz w:val="24"/>
          <w:szCs w:val="24"/>
        </w:rPr>
        <w:t>?</w:t>
      </w:r>
    </w:p>
    <w:p w14:paraId="7730BE04" w14:textId="77777777" w:rsidR="00B2604A" w:rsidRPr="00B2604A" w:rsidRDefault="00B2604A" w:rsidP="00B2604A">
      <w:pPr>
        <w:numPr>
          <w:ilvl w:val="0"/>
          <w:numId w:val="6"/>
        </w:numPr>
        <w:shd w:val="clear" w:color="auto" w:fill="EAEDF1" w:themeFill="text2" w:themeFillTint="1A"/>
        <w:bidi/>
        <w:spacing w:line="240" w:lineRule="auto"/>
        <w:rPr>
          <w:rFonts w:ascii="Assistant" w:hAnsi="Assistant" w:cs="Assistant"/>
          <w:sz w:val="24"/>
          <w:szCs w:val="24"/>
        </w:rPr>
      </w:pPr>
      <w:r w:rsidRPr="00B2604A">
        <w:rPr>
          <w:rFonts w:ascii="Assistant" w:hAnsi="Assistant" w:cs="Assistant"/>
          <w:sz w:val="24"/>
          <w:szCs w:val="24"/>
          <w:rtl/>
        </w:rPr>
        <w:t>אילו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חסמים יוסרו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sz w:val="24"/>
          <w:szCs w:val="24"/>
          <w:rtl/>
        </w:rPr>
        <w:t>או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תהליכים יתייעלו</w:t>
      </w:r>
      <w:r w:rsidRPr="00B2604A">
        <w:rPr>
          <w:rFonts w:ascii="Assistant" w:hAnsi="Assistant" w:cs="Assistant"/>
          <w:sz w:val="24"/>
          <w:szCs w:val="24"/>
        </w:rPr>
        <w:t>?</w:t>
      </w:r>
    </w:p>
    <w:p w14:paraId="23F69B50" w14:textId="77777777" w:rsidR="00B2604A" w:rsidRPr="00B2604A" w:rsidRDefault="00B2604A" w:rsidP="00B2604A">
      <w:pPr>
        <w:numPr>
          <w:ilvl w:val="0"/>
          <w:numId w:val="6"/>
        </w:numPr>
        <w:shd w:val="clear" w:color="auto" w:fill="EAEDF1" w:themeFill="text2" w:themeFillTint="1A"/>
        <w:bidi/>
        <w:spacing w:line="240" w:lineRule="auto"/>
        <w:rPr>
          <w:rFonts w:ascii="Assistant" w:hAnsi="Assistant" w:cs="Assistant"/>
          <w:sz w:val="24"/>
          <w:szCs w:val="24"/>
        </w:rPr>
      </w:pPr>
      <w:r w:rsidRPr="00B2604A">
        <w:rPr>
          <w:rFonts w:ascii="Assistant" w:hAnsi="Assistant" w:cs="Assistant"/>
          <w:sz w:val="24"/>
          <w:szCs w:val="24"/>
          <w:rtl/>
        </w:rPr>
        <w:t>איך זה ישפיע על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היקף הפעולה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sz w:val="24"/>
          <w:szCs w:val="24"/>
          <w:rtl/>
        </w:rPr>
        <w:t>או על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איכות המענה</w:t>
      </w:r>
      <w:r w:rsidRPr="00B2604A">
        <w:rPr>
          <w:rFonts w:ascii="Assistant" w:hAnsi="Assistant" w:cs="Assistant"/>
          <w:sz w:val="24"/>
          <w:szCs w:val="24"/>
        </w:rPr>
        <w:t>?</w:t>
      </w:r>
    </w:p>
    <w:p w14:paraId="46B10947" w14:textId="24EFB029" w:rsidR="00B2604A" w:rsidRPr="00B2604A" w:rsidRDefault="00B2604A" w:rsidP="00B2604A">
      <w:pPr>
        <w:shd w:val="clear" w:color="auto" w:fill="EAEDF1" w:themeFill="text2" w:themeFillTint="1A"/>
        <w:bidi/>
        <w:spacing w:line="240" w:lineRule="auto"/>
        <w:rPr>
          <w:rFonts w:ascii="Assistant" w:hAnsi="Assistant" w:cs="Assistant"/>
          <w:sz w:val="24"/>
          <w:szCs w:val="24"/>
        </w:rPr>
      </w:pPr>
      <w:r w:rsidRPr="00B2604A">
        <w:rPr>
          <w:rFonts w:ascii="Assistant" w:hAnsi="Assistant" w:cs="Assistant"/>
          <w:sz w:val="24"/>
          <w:szCs w:val="24"/>
          <w:rtl/>
        </w:rPr>
        <w:t>השאלות האלו עוזרות לדמיין את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תוצאת הביניים הרצויה</w:t>
      </w:r>
      <w:r w:rsidR="00DF5E63">
        <w:rPr>
          <w:rFonts w:ascii="Assistant" w:hAnsi="Assistant" w:cs="Assistant" w:hint="cs"/>
          <w:sz w:val="24"/>
          <w:szCs w:val="24"/>
          <w:rtl/>
        </w:rPr>
        <w:t xml:space="preserve"> - </w:t>
      </w:r>
      <w:r w:rsidRPr="00B2604A">
        <w:rPr>
          <w:rFonts w:ascii="Assistant" w:hAnsi="Assistant" w:cs="Assistant"/>
          <w:sz w:val="24"/>
          <w:szCs w:val="24"/>
          <w:rtl/>
        </w:rPr>
        <w:t>לא בהכרח "פתרון הבעיה החברתית כולה", אלא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שיפור ממוקד ומדיד</w:t>
      </w:r>
      <w:r w:rsidRPr="00B2604A">
        <w:rPr>
          <w:rFonts w:ascii="Assistant" w:hAnsi="Assistant" w:cs="Assistant"/>
          <w:sz w:val="24"/>
          <w:szCs w:val="24"/>
          <w:rtl/>
          <w:lang w:bidi="ar-SA"/>
        </w:rPr>
        <w:t xml:space="preserve"> </w:t>
      </w:r>
      <w:r w:rsidRPr="00B2604A">
        <w:rPr>
          <w:rFonts w:ascii="Assistant" w:hAnsi="Assistant" w:cs="Assistant"/>
          <w:sz w:val="24"/>
          <w:szCs w:val="24"/>
          <w:rtl/>
        </w:rPr>
        <w:t>שיתרחש כאשר הפתרון יופעל בשטח</w:t>
      </w:r>
      <w:r w:rsidRPr="00B2604A">
        <w:rPr>
          <w:rFonts w:ascii="Assistant" w:hAnsi="Assistant" w:cs="Assistant"/>
          <w:sz w:val="24"/>
          <w:szCs w:val="24"/>
        </w:rPr>
        <w:t>.</w:t>
      </w:r>
    </w:p>
    <w:p w14:paraId="3D0F8062" w14:textId="63F4D95D" w:rsidR="00032A72" w:rsidRPr="00B2604A" w:rsidRDefault="00B2604A" w:rsidP="00B2604A">
      <w:pPr>
        <w:shd w:val="clear" w:color="auto" w:fill="EAEDF1" w:themeFill="text2" w:themeFillTint="1A"/>
        <w:bidi/>
        <w:spacing w:line="240" w:lineRule="auto"/>
        <w:rPr>
          <w:rFonts w:ascii="Assistant" w:hAnsi="Assistant" w:cs="Assistant"/>
          <w:sz w:val="24"/>
          <w:szCs w:val="24"/>
          <w:rtl/>
        </w:rPr>
      </w:pPr>
      <w:r w:rsidRPr="00B2604A">
        <w:rPr>
          <w:rFonts w:ascii="Assistant" w:hAnsi="Assistant" w:cs="Assistant"/>
          <w:sz w:val="24"/>
          <w:szCs w:val="24"/>
          <w:rtl/>
        </w:rPr>
        <w:t>זיהוי מדויק של התוצאה הזו יסייע להעריך אם הפתרון שזוהה או אופיין מתאים, מהי מידת ההשפעה הצפויה ומהם הקריטריונים להצלחתו</w:t>
      </w:r>
      <w:r w:rsidRPr="00B2604A">
        <w:rPr>
          <w:rFonts w:ascii="Assistant" w:hAnsi="Assistant" w:cs="Assistant"/>
          <w:sz w:val="24"/>
          <w:szCs w:val="24"/>
        </w:rPr>
        <w:t>.</w:t>
      </w:r>
      <w:r w:rsidR="00994C31">
        <w:rPr>
          <w:rFonts w:ascii="Assistant" w:hAnsi="Assistant" w:cs="Assistant" w:hint="cs"/>
          <w:sz w:val="24"/>
          <w:szCs w:val="24"/>
          <w:rtl/>
        </w:rPr>
        <w:t xml:space="preserve"> כמובן שככל שפתרון מסויים יכול </w:t>
      </w:r>
      <w:r w:rsidR="00DF5E63">
        <w:rPr>
          <w:rFonts w:ascii="Assistant" w:hAnsi="Assistant" w:cs="Assistant" w:hint="cs"/>
          <w:sz w:val="24"/>
          <w:szCs w:val="24"/>
          <w:rtl/>
        </w:rPr>
        <w:t>לענות</w:t>
      </w:r>
      <w:r w:rsidR="00994C31">
        <w:rPr>
          <w:rFonts w:ascii="Assistant" w:hAnsi="Assistant" w:cs="Assistant" w:hint="cs"/>
          <w:sz w:val="24"/>
          <w:szCs w:val="24"/>
          <w:rtl/>
        </w:rPr>
        <w:t xml:space="preserve"> על יותר מהיבט אחד ברשימה</w:t>
      </w:r>
      <w:r w:rsidR="00DF5E63">
        <w:rPr>
          <w:rFonts w:ascii="Assistant" w:hAnsi="Assistant" w:cs="Assistant" w:hint="cs"/>
          <w:sz w:val="24"/>
          <w:szCs w:val="24"/>
          <w:rtl/>
        </w:rPr>
        <w:t>, זה כדאי.</w:t>
      </w:r>
    </w:p>
    <w:p w14:paraId="7513DB08" w14:textId="77777777" w:rsidR="00B2604A" w:rsidRPr="00B2604A" w:rsidRDefault="00000000" w:rsidP="00B2604A">
      <w:pPr>
        <w:bidi/>
        <w:jc w:val="both"/>
        <w:rPr>
          <w:rFonts w:ascii="Assistant" w:hAnsi="Assistant" w:cs="Assistant"/>
          <w:b/>
          <w:bCs/>
          <w:sz w:val="24"/>
          <w:szCs w:val="24"/>
        </w:rPr>
      </w:pPr>
      <w:r>
        <w:rPr>
          <w:rFonts w:ascii="Assistant" w:hAnsi="Assistant" w:cs="Assistant"/>
          <w:b/>
          <w:bCs/>
          <w:sz w:val="24"/>
          <w:szCs w:val="24"/>
        </w:rPr>
        <w:pict w14:anchorId="3398C853">
          <v:rect id="_x0000_i1025" style="width:0;height:1.5pt" o:hralign="center" o:hrstd="t" o:hr="t" fillcolor="#a0a0a0" stroked="f"/>
        </w:pict>
      </w:r>
    </w:p>
    <w:p w14:paraId="39B8BA3B" w14:textId="7C96CF50" w:rsidR="00893D4C" w:rsidRDefault="00893D4C" w:rsidP="00DF5E63">
      <w:pPr>
        <w:bidi/>
        <w:rPr>
          <w:rFonts w:ascii="Segoe UI Emoji" w:hAnsi="Segoe UI Emoji"/>
          <w:b/>
          <w:bCs/>
          <w:sz w:val="24"/>
          <w:szCs w:val="24"/>
          <w:rtl/>
        </w:rPr>
      </w:pPr>
      <w:r>
        <w:rPr>
          <w:rFonts w:ascii="Segoe UI Emoji" w:hAnsi="Segoe UI Emoji" w:hint="cs"/>
          <w:b/>
          <w:bCs/>
          <w:sz w:val="24"/>
          <w:szCs w:val="24"/>
          <w:rtl/>
        </w:rPr>
        <w:t xml:space="preserve">עברו על כל אחת מהקטגוריות הבאות כדי לחדד את הדרך שבה </w:t>
      </w:r>
      <w:r w:rsidR="00AC48F0">
        <w:rPr>
          <w:rFonts w:ascii="Segoe UI Emoji" w:hAnsi="Segoe UI Emoji" w:hint="cs"/>
          <w:b/>
          <w:bCs/>
          <w:sz w:val="24"/>
          <w:szCs w:val="24"/>
          <w:rtl/>
        </w:rPr>
        <w:t>פתרון טכנולוגי ייקדם את האתגר החברתי שבאתם לפתור</w:t>
      </w:r>
      <w:r>
        <w:rPr>
          <w:rFonts w:ascii="Segoe UI Emoji" w:hAnsi="Segoe UI Emoji" w:hint="cs"/>
          <w:b/>
          <w:bCs/>
          <w:sz w:val="24"/>
          <w:szCs w:val="24"/>
          <w:rtl/>
        </w:rPr>
        <w:t>:</w:t>
      </w:r>
      <w:r w:rsidR="00E115FD">
        <w:rPr>
          <w:rFonts w:ascii="Segoe UI Emoji" w:hAnsi="Segoe UI Emoji" w:hint="cs"/>
          <w:b/>
          <w:bCs/>
          <w:sz w:val="24"/>
          <w:szCs w:val="24"/>
          <w:rtl/>
        </w:rPr>
        <w:t xml:space="preserve"> </w:t>
      </w:r>
    </w:p>
    <w:p w14:paraId="15C6C808" w14:textId="7ECD39AE" w:rsidR="00B2604A" w:rsidRPr="00B2604A" w:rsidRDefault="00893D4C" w:rsidP="00893D4C">
      <w:pPr>
        <w:bidi/>
        <w:rPr>
          <w:rFonts w:ascii="Assistant" w:hAnsi="Assistant" w:cs="Assistant"/>
          <w:b/>
          <w:bCs/>
          <w:sz w:val="24"/>
          <w:szCs w:val="24"/>
        </w:rPr>
      </w:pPr>
      <w:r>
        <w:rPr>
          <w:rFonts w:ascii="Segoe UI Emoji" w:hAnsi="Segoe UI Emoji" w:hint="cs"/>
          <w:b/>
          <w:bCs/>
          <w:sz w:val="24"/>
          <w:szCs w:val="24"/>
          <w:rtl/>
        </w:rPr>
        <w:t xml:space="preserve">1. </w:t>
      </w:r>
      <w:proofErr w:type="gramStart"/>
      <w:r w:rsidR="00DF5E63" w:rsidRPr="00DF5E63">
        <w:rPr>
          <w:rFonts w:ascii="Segoe UI Emoji" w:hAnsi="Segoe UI Emoji"/>
          <w:b/>
          <w:bCs/>
          <w:sz w:val="24"/>
          <w:szCs w:val="24"/>
        </w:rPr>
        <w:t>:</w:t>
      </w:r>
      <w:r w:rsidR="00B2604A" w:rsidRPr="00B2604A">
        <w:rPr>
          <w:rFonts w:ascii="Segoe UI Emoji" w:hAnsi="Segoe UI Emoji" w:cs="Segoe UI Emoji"/>
          <w:b/>
          <w:bCs/>
          <w:sz w:val="24"/>
          <w:szCs w:val="24"/>
        </w:rPr>
        <w:t>🟦</w:t>
      </w:r>
      <w:proofErr w:type="gramEnd"/>
      <w:r w:rsidR="00B2604A" w:rsidRPr="00B2604A">
        <w:rPr>
          <w:rFonts w:ascii="Assistant" w:hAnsi="Assistant" w:cs="Assistant"/>
          <w:b/>
          <w:bCs/>
          <w:sz w:val="24"/>
          <w:szCs w:val="24"/>
        </w:rPr>
        <w:t xml:space="preserve"> Engage | Inform </w:t>
      </w:r>
      <w:r w:rsidR="00B2604A" w:rsidRPr="00B2604A">
        <w:rPr>
          <w:rFonts w:ascii="Assistant" w:hAnsi="Assistant" w:cs="Assistant"/>
          <w:b/>
          <w:bCs/>
          <w:sz w:val="24"/>
          <w:szCs w:val="24"/>
          <w:rtl/>
        </w:rPr>
        <w:t>הנגשת מידע והנעה לפעולה</w:t>
      </w:r>
    </w:p>
    <w:p w14:paraId="05F493C8" w14:textId="77777777" w:rsidR="00B2604A" w:rsidRPr="00B2604A" w:rsidRDefault="00B2604A" w:rsidP="00B2604A">
      <w:pPr>
        <w:bidi/>
        <w:jc w:val="both"/>
        <w:rPr>
          <w:rFonts w:ascii="Assistant" w:hAnsi="Assistant" w:cs="Assistant"/>
          <w:b/>
          <w:bCs/>
          <w:sz w:val="24"/>
          <w:szCs w:val="24"/>
        </w:rPr>
      </w:pPr>
      <w:r w:rsidRPr="00B2604A">
        <w:rPr>
          <w:rFonts w:ascii="Assistant" w:hAnsi="Assistant" w:cs="Assistant"/>
          <w:b/>
          <w:bCs/>
          <w:sz w:val="24"/>
          <w:szCs w:val="24"/>
          <w:rtl/>
        </w:rPr>
        <w:t>בזכות הפתרון הטכנולוגי</w:t>
      </w:r>
      <w:r w:rsidRPr="00B2604A">
        <w:rPr>
          <w:rFonts w:ascii="Assistant" w:hAnsi="Assistant" w:cs="Assistant"/>
          <w:b/>
          <w:bCs/>
          <w:sz w:val="24"/>
          <w:szCs w:val="24"/>
        </w:rPr>
        <w:t>:</w:t>
      </w:r>
    </w:p>
    <w:p w14:paraId="12D60DF7" w14:textId="03702000" w:rsidR="00B2604A" w:rsidRPr="00B2604A" w:rsidRDefault="00000000" w:rsidP="00B2604A">
      <w:pPr>
        <w:bidi/>
        <w:ind w:firstLine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-845094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המשתמשים יקבלו מידע מותאם </w:t>
      </w:r>
      <w:r w:rsidR="00994C31">
        <w:rPr>
          <w:rFonts w:ascii="Assistant" w:hAnsi="Assistant" w:cs="Assistant" w:hint="cs"/>
          <w:sz w:val="24"/>
          <w:szCs w:val="24"/>
          <w:rtl/>
        </w:rPr>
        <w:t xml:space="preserve">ומדוייק </w:t>
      </w:r>
      <w:r w:rsidR="00B2604A" w:rsidRPr="00B2604A">
        <w:rPr>
          <w:rFonts w:ascii="Assistant" w:hAnsi="Assistant" w:cs="Assistant"/>
          <w:sz w:val="24"/>
          <w:szCs w:val="24"/>
          <w:rtl/>
        </w:rPr>
        <w:t>לצרכים שלהם</w:t>
      </w:r>
    </w:p>
    <w:p w14:paraId="38E279F3" w14:textId="38627DA4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-5176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קהלי יעד שונים יקבלו מ</w:t>
      </w:r>
      <w:r w:rsidR="00994C31">
        <w:rPr>
          <w:rFonts w:ascii="Assistant" w:hAnsi="Assistant" w:cs="Assistant" w:hint="cs"/>
          <w:sz w:val="24"/>
          <w:szCs w:val="24"/>
          <w:rtl/>
        </w:rPr>
        <w:t>ידע ומ</w:t>
      </w:r>
      <w:r w:rsidR="00B2604A" w:rsidRPr="00B2604A">
        <w:rPr>
          <w:rFonts w:ascii="Assistant" w:hAnsi="Assistant" w:cs="Assistant"/>
          <w:sz w:val="24"/>
          <w:szCs w:val="24"/>
          <w:rtl/>
        </w:rPr>
        <w:t>סרים שמותאמים אליהם אישית</w:t>
      </w:r>
    </w:p>
    <w:p w14:paraId="636D221D" w14:textId="76629C93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154532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ניתן יהיה להנגיש מידע </w:t>
      </w:r>
      <w:r w:rsidR="00994C31">
        <w:rPr>
          <w:rFonts w:ascii="Assistant" w:hAnsi="Assistant" w:cs="Assistant" w:hint="cs"/>
          <w:sz w:val="24"/>
          <w:szCs w:val="24"/>
          <w:rtl/>
        </w:rPr>
        <w:t>מניע</w:t>
      </w:r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לפעולה, ולא רק </w:t>
      </w:r>
      <w:r w:rsidR="00994C31">
        <w:rPr>
          <w:rFonts w:ascii="Assistant" w:hAnsi="Assistant" w:cs="Assistant" w:hint="cs"/>
          <w:sz w:val="24"/>
          <w:szCs w:val="24"/>
          <w:rtl/>
        </w:rPr>
        <w:t>מידע גנרי</w:t>
      </w:r>
    </w:p>
    <w:p w14:paraId="6CC28D45" w14:textId="1A604F94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-33615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תתאפשר ניטור של התנהגויות ופעולות והפצת מידע מותאם </w:t>
      </w:r>
      <w:r w:rsidR="00994C31">
        <w:rPr>
          <w:rFonts w:ascii="Assistant" w:hAnsi="Assistant" w:cs="Assistant" w:hint="cs"/>
          <w:sz w:val="24"/>
          <w:szCs w:val="24"/>
          <w:rtl/>
        </w:rPr>
        <w:t xml:space="preserve">אליהן </w:t>
      </w:r>
      <w:r w:rsidR="00B2604A" w:rsidRPr="00B2604A">
        <w:rPr>
          <w:rFonts w:ascii="Assistant" w:hAnsi="Assistant" w:cs="Assistant"/>
          <w:sz w:val="24"/>
          <w:szCs w:val="24"/>
          <w:rtl/>
        </w:rPr>
        <w:t>באופן אקטיבי</w:t>
      </w:r>
      <w:r w:rsidR="00B2604A" w:rsidRPr="00B2604A">
        <w:rPr>
          <w:rFonts w:ascii="Assistant" w:hAnsi="Assistant" w:cs="Assistant"/>
          <w:sz w:val="24"/>
          <w:szCs w:val="24"/>
        </w:rPr>
        <w:t xml:space="preserve"> (Push)</w:t>
      </w:r>
    </w:p>
    <w:p w14:paraId="7EB28EFE" w14:textId="3D338B7B" w:rsid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  <w:rtl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-1838993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משתמשים ייחשפו לפעילות, שירות או מומחה מתאים בהתאם לצורך</w:t>
      </w:r>
    </w:p>
    <w:p w14:paraId="41C9EBFF" w14:textId="77777777" w:rsidR="006B5DD3" w:rsidRDefault="006B5DD3" w:rsidP="006B5DD3">
      <w:pPr>
        <w:bidi/>
        <w:ind w:left="360"/>
        <w:jc w:val="both"/>
        <w:rPr>
          <w:rFonts w:ascii="Assistant" w:hAnsi="Assistant" w:cs="Assistant"/>
          <w:sz w:val="24"/>
          <w:szCs w:val="24"/>
          <w:rtl/>
        </w:rPr>
      </w:pPr>
    </w:p>
    <w:p w14:paraId="1F6DB47F" w14:textId="77777777" w:rsidR="006B5DD3" w:rsidRDefault="006B5DD3" w:rsidP="006B5DD3">
      <w:pPr>
        <w:bidi/>
        <w:ind w:left="360"/>
        <w:jc w:val="both"/>
        <w:rPr>
          <w:rFonts w:ascii="Assistant" w:hAnsi="Assistant" w:cs="Assistant"/>
          <w:sz w:val="24"/>
          <w:szCs w:val="24"/>
          <w:rtl/>
        </w:rPr>
      </w:pPr>
    </w:p>
    <w:p w14:paraId="23B58D39" w14:textId="77777777" w:rsidR="006B5DD3" w:rsidRPr="00B2604A" w:rsidRDefault="006B5DD3" w:rsidP="006B5DD3">
      <w:pPr>
        <w:bidi/>
        <w:ind w:left="360"/>
        <w:jc w:val="both"/>
        <w:rPr>
          <w:rFonts w:ascii="Assistant" w:hAnsi="Assistant" w:cs="Assistant" w:hint="cs"/>
          <w:sz w:val="24"/>
          <w:szCs w:val="24"/>
        </w:rPr>
      </w:pPr>
    </w:p>
    <w:p w14:paraId="23249B17" w14:textId="222AB6A8" w:rsidR="00B2604A" w:rsidRDefault="00B2604A" w:rsidP="00B2604A">
      <w:pPr>
        <w:bidi/>
        <w:jc w:val="both"/>
        <w:rPr>
          <w:rFonts w:ascii="Assistant" w:hAnsi="Assistant" w:cs="Assistant"/>
          <w:b/>
          <w:bCs/>
          <w:sz w:val="24"/>
          <w:szCs w:val="24"/>
          <w:rtl/>
        </w:rPr>
      </w:pPr>
    </w:p>
    <w:p w14:paraId="414DE1C1" w14:textId="77777777" w:rsidR="00893D4C" w:rsidRPr="00B2604A" w:rsidRDefault="00893D4C" w:rsidP="00893D4C">
      <w:pPr>
        <w:bidi/>
        <w:jc w:val="both"/>
        <w:rPr>
          <w:rFonts w:ascii="Assistant" w:hAnsi="Assistant" w:cs="Assistant"/>
          <w:b/>
          <w:bCs/>
          <w:sz w:val="24"/>
          <w:szCs w:val="24"/>
        </w:rPr>
      </w:pPr>
    </w:p>
    <w:p w14:paraId="4E5E7BB9" w14:textId="1DD57FD2" w:rsidR="00B2604A" w:rsidRPr="00B2604A" w:rsidRDefault="00B2604A" w:rsidP="00B2604A">
      <w:pPr>
        <w:bidi/>
        <w:jc w:val="both"/>
        <w:rPr>
          <w:rFonts w:ascii="Assistant" w:hAnsi="Assistant" w:cs="Assistant" w:hint="cs"/>
          <w:b/>
          <w:bCs/>
          <w:sz w:val="24"/>
          <w:szCs w:val="24"/>
          <w:rtl/>
        </w:rPr>
      </w:pPr>
      <w:r w:rsidRPr="00B2604A">
        <w:rPr>
          <w:rFonts w:ascii="Segoe UI Emoji" w:hAnsi="Segoe UI Emoji" w:cs="Segoe UI Emoji"/>
          <w:b/>
          <w:bCs/>
          <w:sz w:val="24"/>
          <w:szCs w:val="24"/>
        </w:rPr>
        <w:t>🟩</w:t>
      </w:r>
      <w:r w:rsidRPr="00B2604A">
        <w:rPr>
          <w:rFonts w:ascii="Assistant" w:hAnsi="Assistant" w:cs="Assistant"/>
          <w:b/>
          <w:bCs/>
          <w:sz w:val="24"/>
          <w:szCs w:val="24"/>
        </w:rPr>
        <w:t xml:space="preserve"> Scal</w:t>
      </w:r>
      <w:r w:rsidR="000110C8">
        <w:rPr>
          <w:noProof/>
          <w:lang w:val="he-IL"/>
        </w:rPr>
        <w:drawing>
          <wp:anchor distT="0" distB="0" distL="114300" distR="114300" simplePos="0" relativeHeight="251669504" behindDoc="1" locked="1" layoutInCell="1" allowOverlap="1" wp14:anchorId="2295701C" wp14:editId="6C9D272D">
            <wp:simplePos x="0" y="0"/>
            <wp:positionH relativeFrom="page">
              <wp:posOffset>6350</wp:posOffset>
            </wp:positionH>
            <wp:positionV relativeFrom="page">
              <wp:posOffset>6350</wp:posOffset>
            </wp:positionV>
            <wp:extent cx="7552690" cy="10699115"/>
            <wp:effectExtent l="0" t="0" r="0" b="6985"/>
            <wp:wrapNone/>
            <wp:docPr id="100603913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04A">
        <w:rPr>
          <w:rFonts w:ascii="Assistant" w:hAnsi="Assistant" w:cs="Assistant"/>
          <w:b/>
          <w:bCs/>
          <w:sz w:val="24"/>
          <w:szCs w:val="24"/>
        </w:rPr>
        <w:t>e</w:t>
      </w:r>
      <w:r w:rsidR="00893D4C">
        <w:rPr>
          <w:rFonts w:ascii="Assistant" w:hAnsi="Assistant" w:cs="Assistant"/>
          <w:b/>
          <w:bCs/>
          <w:sz w:val="24"/>
          <w:szCs w:val="24"/>
        </w:rPr>
        <w:t>. 2</w:t>
      </w:r>
      <w:r w:rsidRPr="00B2604A">
        <w:rPr>
          <w:rFonts w:ascii="Assistant" w:hAnsi="Assistant" w:cs="Assistant"/>
          <w:b/>
          <w:bCs/>
          <w:sz w:val="24"/>
          <w:szCs w:val="24"/>
        </w:rPr>
        <w:t xml:space="preserve"> 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הרחבת טווח ההשפעה</w:t>
      </w:r>
    </w:p>
    <w:p w14:paraId="19BD5528" w14:textId="77777777" w:rsidR="00B2604A" w:rsidRPr="00B2604A" w:rsidRDefault="00B2604A" w:rsidP="00B2604A">
      <w:pPr>
        <w:bidi/>
        <w:jc w:val="both"/>
        <w:rPr>
          <w:rFonts w:ascii="Assistant" w:hAnsi="Assistant" w:cs="Assistant"/>
          <w:b/>
          <w:bCs/>
          <w:sz w:val="24"/>
          <w:szCs w:val="24"/>
        </w:rPr>
      </w:pPr>
      <w:r w:rsidRPr="00B2604A">
        <w:rPr>
          <w:rFonts w:ascii="Assistant" w:hAnsi="Assistant" w:cs="Assistant"/>
          <w:b/>
          <w:bCs/>
          <w:sz w:val="24"/>
          <w:szCs w:val="24"/>
          <w:rtl/>
        </w:rPr>
        <w:t>בזכות הפתרון הטכנולוגי</w:t>
      </w:r>
      <w:r w:rsidRPr="00B2604A">
        <w:rPr>
          <w:rFonts w:ascii="Assistant" w:hAnsi="Assistant" w:cs="Assistant"/>
          <w:b/>
          <w:bCs/>
          <w:sz w:val="24"/>
          <w:szCs w:val="24"/>
        </w:rPr>
        <w:t>:</w:t>
      </w:r>
    </w:p>
    <w:p w14:paraId="0F78970E" w14:textId="223E8145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-836774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השירותים יגיעו לקהלים חדשים שלא הגיעו אליהם קודם</w:t>
      </w:r>
    </w:p>
    <w:p w14:paraId="2047BE6B" w14:textId="26AE8645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-126667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ניתן יהיה להציע שירותים חדשים או חוויות חדשות</w:t>
      </w:r>
      <w:r w:rsidR="00994C31">
        <w:rPr>
          <w:rFonts w:ascii="Assistant" w:hAnsi="Assistant" w:cs="Assistant" w:hint="cs"/>
          <w:sz w:val="24"/>
          <w:szCs w:val="24"/>
          <w:rtl/>
        </w:rPr>
        <w:t xml:space="preserve"> </w:t>
      </w:r>
    </w:p>
    <w:p w14:paraId="7B60C989" w14:textId="38389AED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1731884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תתאפשר הרחבת זמינות השירותים – יותר שעות, פחות תלות </w:t>
      </w:r>
      <w:r w:rsidR="00994C31">
        <w:rPr>
          <w:rFonts w:ascii="Assistant" w:hAnsi="Assistant" w:cs="Assistant" w:hint="cs"/>
          <w:sz w:val="24"/>
          <w:szCs w:val="24"/>
          <w:rtl/>
        </w:rPr>
        <w:t>בהיצע מול ביקוש</w:t>
      </w:r>
    </w:p>
    <w:p w14:paraId="4B209597" w14:textId="02E6EAF2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-110002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מעורבות המשתמשים תוגבר, ויתאפשר לעודד אקטיביות ו</w:t>
      </w:r>
      <w:r w:rsidR="00994C31">
        <w:rPr>
          <w:rFonts w:ascii="Assistant" w:hAnsi="Assistant" w:cs="Assistant" w:hint="cs"/>
          <w:sz w:val="24"/>
          <w:szCs w:val="24"/>
          <w:rtl/>
        </w:rPr>
        <w:t>העצמת האדם בקצה</w:t>
      </w:r>
    </w:p>
    <w:p w14:paraId="03C9F085" w14:textId="4E052C9A" w:rsidR="00893D4C" w:rsidRPr="00B2604A" w:rsidRDefault="00000000" w:rsidP="00893D4C">
      <w:pPr>
        <w:bidi/>
        <w:jc w:val="both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="Assistant" w:hAnsi="Assistant" w:cs="Assistant"/>
          <w:sz w:val="24"/>
          <w:szCs w:val="24"/>
        </w:rPr>
        <w:pict w14:anchorId="3B230B74">
          <v:rect id="_x0000_i1026" style="width:0;height:1.5pt" o:hralign="center" o:hrstd="t" o:hr="t" fillcolor="#a0a0a0" stroked="f"/>
        </w:pict>
      </w:r>
      <w:r w:rsidR="00893D4C" w:rsidRPr="00893D4C">
        <w:rPr>
          <w:rFonts w:ascii="Assistant" w:hAnsi="Assistant" w:cs="Assistant"/>
          <w:b/>
          <w:bCs/>
          <w:sz w:val="24"/>
          <w:szCs w:val="24"/>
        </w:rPr>
        <w:t>3</w:t>
      </w:r>
      <w:r w:rsidR="00893D4C" w:rsidRPr="00893D4C">
        <w:rPr>
          <w:rFonts w:ascii="Assistant" w:hAnsi="Assistant" w:cs="Assistant" w:hint="cs"/>
          <w:b/>
          <w:bCs/>
          <w:sz w:val="24"/>
          <w:szCs w:val="24"/>
          <w:rtl/>
        </w:rPr>
        <w:t xml:space="preserve">. </w:t>
      </w:r>
      <w:r w:rsidR="00B2604A" w:rsidRPr="00893D4C">
        <w:rPr>
          <w:rFonts w:ascii="Segoe UI Emoji" w:hAnsi="Segoe UI Emoji" w:cs="Segoe UI Emoji"/>
          <w:b/>
          <w:bCs/>
          <w:sz w:val="24"/>
          <w:szCs w:val="24"/>
        </w:rPr>
        <w:t>🟦</w:t>
      </w:r>
      <w:r w:rsidR="00B2604A" w:rsidRPr="00893D4C">
        <w:rPr>
          <w:rFonts w:ascii="Assistant" w:hAnsi="Assistant" w:cs="Assistant"/>
          <w:b/>
          <w:bCs/>
          <w:sz w:val="24"/>
          <w:szCs w:val="24"/>
        </w:rPr>
        <w:t xml:space="preserve"> Measure | Improve </w:t>
      </w:r>
      <w:r w:rsidR="00B2604A" w:rsidRPr="00B2604A">
        <w:rPr>
          <w:rFonts w:ascii="Assistant" w:hAnsi="Assistant" w:cs="Assistant"/>
          <w:b/>
          <w:bCs/>
          <w:sz w:val="24"/>
          <w:szCs w:val="24"/>
          <w:rtl/>
        </w:rPr>
        <w:t>ייעול ושיפור תהליכים</w:t>
      </w:r>
    </w:p>
    <w:p w14:paraId="71025F8F" w14:textId="77777777" w:rsidR="00B2604A" w:rsidRPr="00B2604A" w:rsidRDefault="00B2604A" w:rsidP="00B2604A">
      <w:pPr>
        <w:bidi/>
        <w:jc w:val="both"/>
        <w:rPr>
          <w:rFonts w:ascii="Assistant" w:hAnsi="Assistant" w:cs="Assistant"/>
          <w:b/>
          <w:bCs/>
          <w:sz w:val="24"/>
          <w:szCs w:val="24"/>
        </w:rPr>
      </w:pPr>
      <w:r w:rsidRPr="00B2604A">
        <w:rPr>
          <w:rFonts w:ascii="Assistant" w:hAnsi="Assistant" w:cs="Assistant"/>
          <w:b/>
          <w:bCs/>
          <w:sz w:val="24"/>
          <w:szCs w:val="24"/>
          <w:rtl/>
        </w:rPr>
        <w:t>בזכות הפתרון הטכנולוגי</w:t>
      </w:r>
      <w:r w:rsidRPr="00B2604A">
        <w:rPr>
          <w:rFonts w:ascii="Assistant" w:hAnsi="Assistant" w:cs="Assistant"/>
          <w:b/>
          <w:bCs/>
          <w:sz w:val="24"/>
          <w:szCs w:val="24"/>
        </w:rPr>
        <w:t>:</w:t>
      </w:r>
    </w:p>
    <w:p w14:paraId="0318F4E7" w14:textId="7163EED7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147903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תהליכים יתייעלו כך שיחסכו זמן וכסף</w:t>
      </w:r>
    </w:p>
    <w:p w14:paraId="6F77F072" w14:textId="0F1EF42D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112249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חלק מהשירותים יופעלו עצמאית</w:t>
      </w:r>
      <w:r w:rsidR="00B2604A" w:rsidRPr="00B2604A">
        <w:rPr>
          <w:rFonts w:ascii="Assistant" w:hAnsi="Assistant" w:cs="Assistant"/>
          <w:sz w:val="24"/>
          <w:szCs w:val="24"/>
        </w:rPr>
        <w:t xml:space="preserve"> (Self Service)</w:t>
      </w:r>
    </w:p>
    <w:p w14:paraId="67503DE6" w14:textId="1AB322F9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-126492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יתקבלו החלטות מבוססות נתונים, בהתאם לצרכים משתנים</w:t>
      </w:r>
    </w:p>
    <w:p w14:paraId="0C639479" w14:textId="7DEC473A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-158043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תהיה יכולת ניטור אקטיבי שמובילה לשיפור מתמיד</w:t>
      </w:r>
    </w:p>
    <w:p w14:paraId="6343995B" w14:textId="6EFA201B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996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תגובות למשתמשים יינתנו מהר יותר ובדיוק רב יותר</w:t>
      </w:r>
    </w:p>
    <w:p w14:paraId="335F2920" w14:textId="378CE30B" w:rsidR="00B2604A" w:rsidRPr="00B2604A" w:rsidRDefault="00000000" w:rsidP="00893D4C">
      <w:pPr>
        <w:bidi/>
        <w:jc w:val="both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/>
          <w:sz w:val="24"/>
          <w:szCs w:val="24"/>
        </w:rPr>
        <w:pict w14:anchorId="4A7B3E5A">
          <v:rect id="_x0000_i1027" style="width:0;height:1.5pt" o:hralign="center" o:hrstd="t" o:hr="t" fillcolor="#a0a0a0" stroked="f"/>
        </w:pict>
      </w:r>
    </w:p>
    <w:p w14:paraId="64B98E22" w14:textId="04E800B6" w:rsidR="00B2604A" w:rsidRPr="00B2604A" w:rsidRDefault="00B2604A" w:rsidP="00B2604A">
      <w:pPr>
        <w:bidi/>
        <w:jc w:val="both"/>
        <w:rPr>
          <w:rFonts w:ascii="Assistant" w:hAnsi="Assistant" w:cs="Assistant"/>
          <w:b/>
          <w:bCs/>
          <w:sz w:val="24"/>
          <w:szCs w:val="24"/>
        </w:rPr>
      </w:pPr>
      <w:r w:rsidRPr="00B2604A">
        <w:rPr>
          <w:rFonts w:ascii="Segoe UI Emoji" w:hAnsi="Segoe UI Emoji" w:cs="Segoe UI Emoji"/>
          <w:b/>
          <w:bCs/>
          <w:sz w:val="24"/>
          <w:szCs w:val="24"/>
        </w:rPr>
        <w:t>🟩</w:t>
      </w:r>
      <w:r w:rsidRPr="00B2604A">
        <w:rPr>
          <w:rFonts w:ascii="Assistant" w:hAnsi="Assistant" w:cs="Assistant"/>
          <w:b/>
          <w:bCs/>
          <w:sz w:val="24"/>
          <w:szCs w:val="24"/>
        </w:rPr>
        <w:t xml:space="preserve"> Fund </w:t>
      </w:r>
      <w:r w:rsidR="00893D4C">
        <w:rPr>
          <w:rFonts w:ascii="Assistant" w:hAnsi="Assistant" w:cs="Assistant"/>
          <w:b/>
          <w:bCs/>
          <w:sz w:val="24"/>
          <w:szCs w:val="24"/>
        </w:rPr>
        <w:t>.4</w:t>
      </w:r>
      <w:r w:rsidRPr="00B2604A">
        <w:rPr>
          <w:rFonts w:ascii="Assistant" w:hAnsi="Assistant" w:cs="Assistant"/>
          <w:b/>
          <w:bCs/>
          <w:sz w:val="24"/>
          <w:szCs w:val="24"/>
          <w:rtl/>
        </w:rPr>
        <w:t>הרחבת מקורות הכנסה ומשאבים</w:t>
      </w:r>
    </w:p>
    <w:p w14:paraId="3D8EA291" w14:textId="77777777" w:rsidR="00B2604A" w:rsidRPr="00B2604A" w:rsidRDefault="00B2604A" w:rsidP="00B2604A">
      <w:pPr>
        <w:bidi/>
        <w:jc w:val="both"/>
        <w:rPr>
          <w:rFonts w:ascii="Assistant" w:hAnsi="Assistant" w:cs="Assistant"/>
          <w:b/>
          <w:bCs/>
          <w:sz w:val="24"/>
          <w:szCs w:val="24"/>
        </w:rPr>
      </w:pPr>
      <w:r w:rsidRPr="00B2604A">
        <w:rPr>
          <w:rFonts w:ascii="Assistant" w:hAnsi="Assistant" w:cs="Assistant"/>
          <w:b/>
          <w:bCs/>
          <w:sz w:val="24"/>
          <w:szCs w:val="24"/>
          <w:rtl/>
        </w:rPr>
        <w:t>בזכות הפתרון הטכנולוגי</w:t>
      </w:r>
      <w:r w:rsidRPr="00B2604A">
        <w:rPr>
          <w:rFonts w:ascii="Assistant" w:hAnsi="Assistant" w:cs="Assistant"/>
          <w:b/>
          <w:bCs/>
          <w:sz w:val="24"/>
          <w:szCs w:val="24"/>
        </w:rPr>
        <w:t>:</w:t>
      </w:r>
    </w:p>
    <w:p w14:paraId="23FF63F4" w14:textId="52AB6EB6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120320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תורמים, לקוחות או שותפים חדשים יוכלו להתחבר למיזם</w:t>
      </w:r>
    </w:p>
    <w:p w14:paraId="17AA41DD" w14:textId="76BB5A5B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1837576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יתאפשר חיבור בין מקורות שונים לפעולה עסקית או חברתית משולבת</w:t>
      </w:r>
    </w:p>
    <w:p w14:paraId="79AD73EE" w14:textId="179EA73B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199421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תתאפשר גמישות עיצובית ומיתוגית לצרכי מימון</w:t>
      </w:r>
    </w:p>
    <w:p w14:paraId="0E455797" w14:textId="6D157DE3" w:rsidR="00B2604A" w:rsidRPr="00B2604A" w:rsidRDefault="00000000" w:rsidP="00B2604A">
      <w:pPr>
        <w:bidi/>
        <w:ind w:left="360"/>
        <w:jc w:val="both"/>
        <w:rPr>
          <w:rFonts w:ascii="Assistant" w:hAnsi="Assistant" w:cs="Assistant"/>
          <w:sz w:val="24"/>
          <w:szCs w:val="24"/>
        </w:rPr>
      </w:pPr>
      <w:sdt>
        <w:sdtPr>
          <w:rPr>
            <w:rFonts w:ascii="Assistant" w:hAnsi="Assistant" w:cs="Assistant"/>
            <w:sz w:val="24"/>
            <w:szCs w:val="24"/>
            <w:rtl/>
          </w:rPr>
          <w:id w:val="1263645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4A">
            <w:rPr>
              <w:rFonts w:ascii="MS Gothic" w:eastAsia="MS Gothic" w:hAnsi="MS Gothic" w:cs="Assistant" w:hint="eastAsia"/>
              <w:sz w:val="24"/>
              <w:szCs w:val="24"/>
              <w:rtl/>
            </w:rPr>
            <w:t>☐</w:t>
          </w:r>
        </w:sdtContent>
      </w:sdt>
      <w:r w:rsidR="00B2604A" w:rsidRPr="00B2604A">
        <w:rPr>
          <w:rFonts w:ascii="Assistant" w:hAnsi="Assistant" w:cs="Assistant"/>
          <w:sz w:val="24"/>
          <w:szCs w:val="24"/>
          <w:rtl/>
        </w:rPr>
        <w:t xml:space="preserve"> יורחב הפוטנציאל להציע שירותים דיגיטליים בתשלום או במסגרת שותפויות</w:t>
      </w:r>
    </w:p>
    <w:p w14:paraId="33DD3280" w14:textId="77777777" w:rsidR="00F22E85" w:rsidRPr="00B2604A" w:rsidRDefault="00F22E85" w:rsidP="00F22E85">
      <w:pPr>
        <w:bidi/>
        <w:jc w:val="both"/>
        <w:rPr>
          <w:rFonts w:ascii="Assistant" w:hAnsi="Assistant" w:cs="Assistant"/>
          <w:sz w:val="24"/>
          <w:szCs w:val="24"/>
          <w:rtl/>
        </w:rPr>
      </w:pPr>
    </w:p>
    <w:sectPr w:rsidR="00F22E85" w:rsidRPr="00B2604A" w:rsidSect="00742E0E">
      <w:headerReference w:type="default" r:id="rId14"/>
      <w:footerReference w:type="default" r:id="rId1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34AF9" w14:textId="77777777" w:rsidR="00533BBD" w:rsidRDefault="00533BBD" w:rsidP="00DA0E69">
      <w:pPr>
        <w:spacing w:after="0" w:line="240" w:lineRule="auto"/>
      </w:pPr>
      <w:r>
        <w:separator/>
      </w:r>
    </w:p>
  </w:endnote>
  <w:endnote w:type="continuationSeparator" w:id="0">
    <w:p w14:paraId="5BCF0787" w14:textId="77777777" w:rsidR="00533BBD" w:rsidRDefault="00533BBD" w:rsidP="00DA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292504"/>
      <w:docPartObj>
        <w:docPartGallery w:val="Page Numbers (Bottom of Page)"/>
        <w:docPartUnique/>
      </w:docPartObj>
    </w:sdtPr>
    <w:sdtContent>
      <w:p w14:paraId="49562EAA" w14:textId="07FE69FA" w:rsidR="009D0CA8" w:rsidRDefault="009D0C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15DDC" w14:textId="77777777" w:rsidR="00EA15A8" w:rsidRDefault="00EA1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0F83" w14:textId="77777777" w:rsidR="00533BBD" w:rsidRDefault="00533BBD" w:rsidP="00DA0E69">
      <w:pPr>
        <w:spacing w:after="0" w:line="240" w:lineRule="auto"/>
      </w:pPr>
      <w:r>
        <w:separator/>
      </w:r>
    </w:p>
  </w:footnote>
  <w:footnote w:type="continuationSeparator" w:id="0">
    <w:p w14:paraId="351E7095" w14:textId="77777777" w:rsidR="00533BBD" w:rsidRDefault="00533BBD" w:rsidP="00DA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257726"/>
      <w:docPartObj>
        <w:docPartGallery w:val="Page Numbers (Top of Page)"/>
        <w:docPartUnique/>
      </w:docPartObj>
    </w:sdtPr>
    <w:sdtContent>
      <w:p w14:paraId="450BB85B" w14:textId="06DA8F87" w:rsidR="009D0CA8" w:rsidRDefault="009D0CA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2A5A3" w14:textId="77777777" w:rsidR="009D0CA8" w:rsidRDefault="009D0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E94"/>
    <w:multiLevelType w:val="hybridMultilevel"/>
    <w:tmpl w:val="C21C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788E"/>
    <w:multiLevelType w:val="multilevel"/>
    <w:tmpl w:val="C1A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D1B6F"/>
    <w:multiLevelType w:val="hybridMultilevel"/>
    <w:tmpl w:val="5A66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1D6"/>
    <w:multiLevelType w:val="multilevel"/>
    <w:tmpl w:val="2924A4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B656A05"/>
    <w:multiLevelType w:val="multilevel"/>
    <w:tmpl w:val="C1A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C244F"/>
    <w:multiLevelType w:val="multilevel"/>
    <w:tmpl w:val="C1A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0287B"/>
    <w:multiLevelType w:val="multilevel"/>
    <w:tmpl w:val="6710392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44BE6F04"/>
    <w:multiLevelType w:val="multilevel"/>
    <w:tmpl w:val="C1A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27511"/>
    <w:multiLevelType w:val="hybridMultilevel"/>
    <w:tmpl w:val="E08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230"/>
    <w:multiLevelType w:val="hybridMultilevel"/>
    <w:tmpl w:val="A52E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F2605"/>
    <w:multiLevelType w:val="hybridMultilevel"/>
    <w:tmpl w:val="868ABE88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192CB2"/>
    <w:multiLevelType w:val="multilevel"/>
    <w:tmpl w:val="C1A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637928">
    <w:abstractNumId w:val="2"/>
  </w:num>
  <w:num w:numId="2" w16cid:durableId="335234332">
    <w:abstractNumId w:val="9"/>
  </w:num>
  <w:num w:numId="3" w16cid:durableId="1699549310">
    <w:abstractNumId w:val="0"/>
  </w:num>
  <w:num w:numId="4" w16cid:durableId="214396183">
    <w:abstractNumId w:val="3"/>
  </w:num>
  <w:num w:numId="5" w16cid:durableId="806430524">
    <w:abstractNumId w:val="6"/>
  </w:num>
  <w:num w:numId="6" w16cid:durableId="82148893">
    <w:abstractNumId w:val="4"/>
  </w:num>
  <w:num w:numId="7" w16cid:durableId="727338178">
    <w:abstractNumId w:val="1"/>
  </w:num>
  <w:num w:numId="8" w16cid:durableId="1616063708">
    <w:abstractNumId w:val="11"/>
  </w:num>
  <w:num w:numId="9" w16cid:durableId="666058810">
    <w:abstractNumId w:val="5"/>
  </w:num>
  <w:num w:numId="10" w16cid:durableId="1128936231">
    <w:abstractNumId w:val="7"/>
  </w:num>
  <w:num w:numId="11" w16cid:durableId="881788200">
    <w:abstractNumId w:val="10"/>
  </w:num>
  <w:num w:numId="12" w16cid:durableId="597448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E"/>
    <w:rsid w:val="000110C8"/>
    <w:rsid w:val="00015583"/>
    <w:rsid w:val="00032A72"/>
    <w:rsid w:val="000B2057"/>
    <w:rsid w:val="00115B37"/>
    <w:rsid w:val="002321B7"/>
    <w:rsid w:val="00284607"/>
    <w:rsid w:val="002A1F19"/>
    <w:rsid w:val="002B1B71"/>
    <w:rsid w:val="00325113"/>
    <w:rsid w:val="00337B00"/>
    <w:rsid w:val="00380589"/>
    <w:rsid w:val="003C46F4"/>
    <w:rsid w:val="00430B4D"/>
    <w:rsid w:val="00446076"/>
    <w:rsid w:val="004B2130"/>
    <w:rsid w:val="0050117C"/>
    <w:rsid w:val="00533BBD"/>
    <w:rsid w:val="00545361"/>
    <w:rsid w:val="005E63E4"/>
    <w:rsid w:val="00632AA2"/>
    <w:rsid w:val="00654059"/>
    <w:rsid w:val="006A5C8D"/>
    <w:rsid w:val="006B5DD3"/>
    <w:rsid w:val="006D25F1"/>
    <w:rsid w:val="00742E0E"/>
    <w:rsid w:val="0080402A"/>
    <w:rsid w:val="0088716E"/>
    <w:rsid w:val="00893D4C"/>
    <w:rsid w:val="00921DB9"/>
    <w:rsid w:val="00933012"/>
    <w:rsid w:val="00990E76"/>
    <w:rsid w:val="00994C31"/>
    <w:rsid w:val="009D0CA8"/>
    <w:rsid w:val="00A20E10"/>
    <w:rsid w:val="00A60F4C"/>
    <w:rsid w:val="00AC48F0"/>
    <w:rsid w:val="00AD2D08"/>
    <w:rsid w:val="00AE6C3E"/>
    <w:rsid w:val="00B25E0F"/>
    <w:rsid w:val="00B2604A"/>
    <w:rsid w:val="00B56128"/>
    <w:rsid w:val="00B95247"/>
    <w:rsid w:val="00BC1108"/>
    <w:rsid w:val="00BF7AFC"/>
    <w:rsid w:val="00C07363"/>
    <w:rsid w:val="00C332C3"/>
    <w:rsid w:val="00C431D0"/>
    <w:rsid w:val="00C94A46"/>
    <w:rsid w:val="00CB11A8"/>
    <w:rsid w:val="00CC6028"/>
    <w:rsid w:val="00CF5D29"/>
    <w:rsid w:val="00DA0E69"/>
    <w:rsid w:val="00DA5C11"/>
    <w:rsid w:val="00DF5E63"/>
    <w:rsid w:val="00DF6EAC"/>
    <w:rsid w:val="00E115FD"/>
    <w:rsid w:val="00EA15A8"/>
    <w:rsid w:val="00EB213F"/>
    <w:rsid w:val="00EB5747"/>
    <w:rsid w:val="00EB57A4"/>
    <w:rsid w:val="00EE6BEB"/>
    <w:rsid w:val="00EF11D9"/>
    <w:rsid w:val="00F22E85"/>
    <w:rsid w:val="00F4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846B"/>
  <w15:chartTrackingRefBased/>
  <w15:docId w15:val="{C6B8EAAE-0604-422B-B429-CC667638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E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E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E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E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E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69"/>
  </w:style>
  <w:style w:type="paragraph" w:styleId="Footer">
    <w:name w:val="footer"/>
    <w:basedOn w:val="Normal"/>
    <w:link w:val="FooterChar"/>
    <w:uiPriority w:val="99"/>
    <w:unhideWhenUsed/>
    <w:rsid w:val="00DA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69"/>
  </w:style>
  <w:style w:type="character" w:styleId="CommentReference">
    <w:name w:val="annotation reference"/>
    <w:basedOn w:val="DefaultParagraphFont"/>
    <w:uiPriority w:val="99"/>
    <w:semiHidden/>
    <w:unhideWhenUsed/>
    <w:rsid w:val="0003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A72"/>
    <w:rPr>
      <w:sz w:val="20"/>
      <w:szCs w:val="20"/>
      <w:lang w:bidi="he-IL"/>
    </w:rPr>
  </w:style>
  <w:style w:type="character" w:styleId="Hyperlink">
    <w:name w:val="Hyperlink"/>
    <w:basedOn w:val="DefaultParagraphFont"/>
    <w:uiPriority w:val="99"/>
    <w:unhideWhenUsed/>
    <w:rsid w:val="00990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E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48F0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9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1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9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echwithempathy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492CABB79874399402AFCA64476E1" ma:contentTypeVersion="18" ma:contentTypeDescription="Create a new document." ma:contentTypeScope="" ma:versionID="5a804622bfe914a81aaa665be4f2b65c">
  <xsd:schema xmlns:xsd="http://www.w3.org/2001/XMLSchema" xmlns:xs="http://www.w3.org/2001/XMLSchema" xmlns:p="http://schemas.microsoft.com/office/2006/metadata/properties" xmlns:ns2="ee1172c3-9e9b-457d-a9e9-837fadb5aed6" xmlns:ns3="69c0ca04-4064-40f4-accb-35dd0a681b34" xmlns:ns4="fa7db73d-57bc-4142-91de-82a5909d8868" targetNamespace="http://schemas.microsoft.com/office/2006/metadata/properties" ma:root="true" ma:fieldsID="516c26f98e3cac14593608de7ebbe1d6" ns2:_="" ns3:_="" ns4:_="">
    <xsd:import namespace="ee1172c3-9e9b-457d-a9e9-837fadb5aed6"/>
    <xsd:import namespace="69c0ca04-4064-40f4-accb-35dd0a681b34"/>
    <xsd:import namespace="fa7db73d-57bc-4142-91de-82a5909d8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72c3-9e9b-457d-a9e9-837fadb5ae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92d9ccaf-3765-4325-a6b3-e9f797d53838}" ma:internalName="TaxCatchAll" ma:showField="CatchAllData" ma:web="ee1172c3-9e9b-457d-a9e9-837fadb5a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ca04-4064-40f4-accb-35dd0a681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db73d-57bc-4142-91de-82a5909d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b052595-e0a3-4aa6-8855-c090d5a7a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172c3-9e9b-457d-a9e9-837fadb5aed6" xsi:nil="true"/>
    <lcf76f155ced4ddcb4097134ff3c332f xmlns="fa7db73d-57bc-4142-91de-82a5909d8868">
      <Terms xmlns="http://schemas.microsoft.com/office/infopath/2007/PartnerControls"/>
    </lcf76f155ced4ddcb4097134ff3c332f>
    <_dlc_DocId xmlns="ee1172c3-9e9b-457d-a9e9-837fadb5aed6">M5HCEWPE6FYT-1912443423-33448</_dlc_DocId>
    <_dlc_DocIdUrl xmlns="ee1172c3-9e9b-457d-a9e9-837fadb5aed6">
      <Url>https://jdcil.sharepoint.com/Israel/Hackaveret/_layouts/15/DocIdRedir.aspx?ID=M5HCEWPE6FYT-1912443423-33448</Url>
      <Description>M5HCEWPE6FYT-1912443423-33448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5F81C7-6E48-47E5-B58E-72ADB3C4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172c3-9e9b-457d-a9e9-837fadb5aed6"/>
    <ds:schemaRef ds:uri="69c0ca04-4064-40f4-accb-35dd0a681b34"/>
    <ds:schemaRef ds:uri="fa7db73d-57bc-4142-91de-82a5909d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B868B-88B7-48EC-9DA8-245920C12513}">
  <ds:schemaRefs>
    <ds:schemaRef ds:uri="http://schemas.microsoft.com/office/2006/metadata/properties"/>
    <ds:schemaRef ds:uri="http://schemas.microsoft.com/office/infopath/2007/PartnerControls"/>
    <ds:schemaRef ds:uri="ee1172c3-9e9b-457d-a9e9-837fadb5aed6"/>
    <ds:schemaRef ds:uri="fa7db73d-57bc-4142-91de-82a5909d8868"/>
  </ds:schemaRefs>
</ds:datastoreItem>
</file>

<file path=customXml/itemProps3.xml><?xml version="1.0" encoding="utf-8"?>
<ds:datastoreItem xmlns:ds="http://schemas.openxmlformats.org/officeDocument/2006/customXml" ds:itemID="{79B02399-C72E-4EE9-914D-8BDB9747F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6B5C8-15BF-466C-AD17-BFDF7E2562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BF5630-6A64-45E8-9965-B28EFA2746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רפופורט</dc:creator>
  <cp:keywords/>
  <dc:description/>
  <cp:lastModifiedBy>Adi Tovy</cp:lastModifiedBy>
  <cp:revision>7</cp:revision>
  <dcterms:created xsi:type="dcterms:W3CDTF">2025-08-13T14:59:00Z</dcterms:created>
  <dcterms:modified xsi:type="dcterms:W3CDTF">2025-08-13T15:09:00Z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0x010100027492CABB79874399402AFCA64476E1</vt:lpwstr>
  </property>
  <property fmtid="{D5CDD505-2E9C-101B-9397-08002B2CF9AE}" pid="3" name="_dlc_DocIdItemGuid">
    <vt:lpwstr>d5d09cc7-6a4d-4abe-b4e1-b10c694fafd1</vt:lpwstr>
  </property>
  <property fmtid="{D5CDD505-2E9C-101B-9397-08002B2CF9AE}" pid="4" name="MediaServiceImageTags">
    <vt:lpwstr/>
  </property>
</Properties>
</file>